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A9CE6" w14:textId="662B6757" w:rsidR="00693FB6" w:rsidRDefault="00273D65" w:rsidP="00282797">
      <w:pPr>
        <w:pBdr>
          <w:bottom w:val="single" w:sz="4" w:space="1" w:color="auto"/>
        </w:pBdr>
        <w:jc w:val="center"/>
        <w:rPr>
          <w:b/>
        </w:rPr>
      </w:pPr>
      <w:r>
        <w:rPr>
          <w:b/>
        </w:rPr>
        <w:t xml:space="preserve">INFOFICHE </w:t>
      </w:r>
      <w:r w:rsidR="005779E9">
        <w:rPr>
          <w:b/>
        </w:rPr>
        <w:t>VRIJETIJDSKANSENPAS</w:t>
      </w:r>
    </w:p>
    <w:p w14:paraId="7BF4D5EC" w14:textId="77777777" w:rsidR="005779E9" w:rsidRDefault="005779E9" w:rsidP="005779E9">
      <w:pPr>
        <w:pStyle w:val="Lijstalinea"/>
        <w:spacing w:after="160" w:line="259" w:lineRule="auto"/>
        <w:rPr>
          <w:u w:val="single"/>
        </w:rPr>
      </w:pPr>
    </w:p>
    <w:p w14:paraId="29C1E6DD" w14:textId="77777777" w:rsidR="005779E9" w:rsidRPr="000507A5" w:rsidRDefault="005779E9" w:rsidP="005779E9">
      <w:pPr>
        <w:pStyle w:val="Lijstalinea"/>
        <w:numPr>
          <w:ilvl w:val="0"/>
          <w:numId w:val="9"/>
        </w:numPr>
        <w:spacing w:after="160" w:line="259" w:lineRule="auto"/>
        <w:rPr>
          <w:b/>
          <w:i/>
          <w:u w:val="single"/>
        </w:rPr>
      </w:pPr>
      <w:r>
        <w:rPr>
          <w:b/>
          <w:i/>
          <w:u w:val="single"/>
        </w:rPr>
        <w:t>Doelgroep</w:t>
      </w:r>
    </w:p>
    <w:p w14:paraId="15E89AE3" w14:textId="60064493" w:rsidR="005779E9" w:rsidRPr="009411D1" w:rsidRDefault="005779E9" w:rsidP="005779E9">
      <w:r>
        <w:t>D</w:t>
      </w:r>
      <w:r w:rsidRPr="009411D1">
        <w:t>e vrijetijdskansenpas richten zich tot alle kinderen ouder dan 12 jaar</w:t>
      </w:r>
      <w:r>
        <w:t xml:space="preserve">, </w:t>
      </w:r>
      <w:r w:rsidRPr="009411D1">
        <w:t>die gedomicilieerd zijn in Brakel, tot en met het zevende jaar van het secundair onderwijs.</w:t>
      </w:r>
    </w:p>
    <w:p w14:paraId="0AEA3566" w14:textId="77777777" w:rsidR="005779E9" w:rsidRPr="00F92024" w:rsidRDefault="005779E9" w:rsidP="005779E9">
      <w:r w:rsidRPr="00F92024">
        <w:t xml:space="preserve">In afwijking </w:t>
      </w:r>
      <w:r>
        <w:t>van bovenstaande,</w:t>
      </w:r>
      <w:r w:rsidRPr="00F92024">
        <w:t xml:space="preserve"> kan een tussenkomst in het kader van de schoolkansenpas eveneens worden toegekend wanneer het kind niet gedomicilieerd is bij de ouder die de aanvraag indient.</w:t>
      </w:r>
    </w:p>
    <w:p w14:paraId="560F34EA" w14:textId="77777777" w:rsidR="005779E9" w:rsidRPr="00F92024" w:rsidRDefault="005779E9" w:rsidP="005779E9">
      <w:r w:rsidRPr="00F92024">
        <w:t>Dit is mogelijk wanneer:</w:t>
      </w:r>
    </w:p>
    <w:p w14:paraId="206DCAF4" w14:textId="77777777" w:rsidR="005779E9" w:rsidRPr="00F92024" w:rsidRDefault="005779E9" w:rsidP="005779E9">
      <w:pPr>
        <w:numPr>
          <w:ilvl w:val="0"/>
          <w:numId w:val="13"/>
        </w:numPr>
        <w:spacing w:after="160" w:line="278" w:lineRule="auto"/>
      </w:pPr>
      <w:r w:rsidRPr="00F92024">
        <w:t>er sprake is van een regeling van co-ouderschap, of</w:t>
      </w:r>
      <w:r>
        <w:t>;</w:t>
      </w:r>
    </w:p>
    <w:p w14:paraId="2F0FB33B" w14:textId="77777777" w:rsidR="005779E9" w:rsidRPr="00F92024" w:rsidRDefault="005779E9" w:rsidP="005779E9">
      <w:pPr>
        <w:numPr>
          <w:ilvl w:val="0"/>
          <w:numId w:val="13"/>
        </w:numPr>
        <w:spacing w:after="160" w:line="278" w:lineRule="auto"/>
      </w:pPr>
      <w:r w:rsidRPr="00F92024">
        <w:t xml:space="preserve">de ouder (een deel van) de schoolkosten van het kind ten laste neemt, ondanks dat het kind niet bij </w:t>
      </w:r>
      <w:r w:rsidRPr="00F65B4F">
        <w:t>hem of haar gedomicilieerd is.</w:t>
      </w:r>
    </w:p>
    <w:p w14:paraId="6133A909" w14:textId="3841C3D7" w:rsidR="005779E9" w:rsidRDefault="005779E9" w:rsidP="005779E9">
      <w:r>
        <w:br/>
      </w:r>
      <w:r w:rsidRPr="00F92024">
        <w:t xml:space="preserve">De aanvrager dient dit te staven aan de hand van een gerechtelijke beslissing, een </w:t>
      </w:r>
      <w:r>
        <w:t xml:space="preserve">schriftelijke </w:t>
      </w:r>
      <w:r w:rsidRPr="00F92024">
        <w:t>overeenkomst tussen de ouders</w:t>
      </w:r>
      <w:r>
        <w:t xml:space="preserve">, </w:t>
      </w:r>
      <w:r w:rsidRPr="00F92024">
        <w:t>andere bewijsstukken</w:t>
      </w:r>
      <w:r>
        <w:t xml:space="preserve"> of een verklaring op eer</w:t>
      </w:r>
      <w:r w:rsidRPr="00F92024">
        <w:t>.</w:t>
      </w:r>
    </w:p>
    <w:p w14:paraId="63AF89F0" w14:textId="77777777" w:rsidR="00440766" w:rsidRDefault="00440766" w:rsidP="00440766">
      <w:pPr>
        <w:pStyle w:val="Lijstalinea"/>
      </w:pPr>
    </w:p>
    <w:p w14:paraId="26E41AC8" w14:textId="10E60ECA" w:rsidR="005779E9" w:rsidRPr="005779E9" w:rsidRDefault="005779E9" w:rsidP="005779E9">
      <w:pPr>
        <w:pStyle w:val="Lijstalinea"/>
        <w:numPr>
          <w:ilvl w:val="0"/>
          <w:numId w:val="9"/>
        </w:numPr>
        <w:rPr>
          <w:u w:val="single"/>
        </w:rPr>
      </w:pPr>
      <w:r w:rsidRPr="005779E9">
        <w:rPr>
          <w:b/>
          <w:i/>
          <w:u w:val="single"/>
        </w:rPr>
        <w:t>Inkomensvoorwaarden</w:t>
      </w:r>
    </w:p>
    <w:p w14:paraId="3F871CC9" w14:textId="77777777" w:rsidR="005779E9" w:rsidRDefault="005779E9" w:rsidP="005779E9">
      <w:pPr>
        <w:pStyle w:val="Lijstalinea"/>
        <w:numPr>
          <w:ilvl w:val="0"/>
          <w:numId w:val="14"/>
        </w:numPr>
      </w:pPr>
      <w:r>
        <w:t>Collectieve schuldenregeling;</w:t>
      </w:r>
    </w:p>
    <w:p w14:paraId="3D681294" w14:textId="77777777" w:rsidR="005779E9" w:rsidRDefault="005779E9" w:rsidP="005779E9">
      <w:pPr>
        <w:pStyle w:val="Lijstalinea"/>
        <w:numPr>
          <w:ilvl w:val="0"/>
          <w:numId w:val="14"/>
        </w:numPr>
      </w:pPr>
      <w:r>
        <w:t>Leefloon / Inkomensgarantie voor Ouderen / Gewaarborgd Inkomen = Automatisch recht;</w:t>
      </w:r>
    </w:p>
    <w:p w14:paraId="2674F7C0" w14:textId="77777777" w:rsidR="005779E9" w:rsidRDefault="005779E9" w:rsidP="005779E9">
      <w:pPr>
        <w:pStyle w:val="Lijstalinea"/>
        <w:numPr>
          <w:ilvl w:val="0"/>
          <w:numId w:val="14"/>
        </w:numPr>
      </w:pPr>
      <w:r>
        <w:t xml:space="preserve">Laag inkomen: </w:t>
      </w:r>
      <w:r w:rsidRPr="004010E3">
        <w:t>De inkomsten van de ouders of wettelijke vertegenwoordigers mogen niet hoger zijn dan de bedragen die zijn vastgesteld volgens de Europese armoedegrens</w:t>
      </w:r>
    </w:p>
    <w:p w14:paraId="172CD499" w14:textId="77777777" w:rsidR="005779E9" w:rsidRDefault="005779E9" w:rsidP="005779E9">
      <w:pPr>
        <w:pStyle w:val="Lijstalinea"/>
        <w:numPr>
          <w:ilvl w:val="1"/>
          <w:numId w:val="14"/>
        </w:numPr>
      </w:pPr>
      <w:r w:rsidRPr="00CE4967">
        <w:t>Bij de berekening van het inkomen wordt rekening gehouden met de inkomsten van alle leden van het gezin, met uitzondering van:</w:t>
      </w:r>
    </w:p>
    <w:p w14:paraId="6037E26A" w14:textId="77777777" w:rsidR="005779E9" w:rsidRDefault="005779E9" w:rsidP="005779E9">
      <w:pPr>
        <w:pStyle w:val="Lijstalinea"/>
        <w:numPr>
          <w:ilvl w:val="2"/>
          <w:numId w:val="14"/>
        </w:numPr>
      </w:pPr>
      <w:r w:rsidRPr="00CE4967">
        <w:t>Kinderbijslag</w:t>
      </w:r>
      <w:r>
        <w:t>;</w:t>
      </w:r>
    </w:p>
    <w:p w14:paraId="21864CEC" w14:textId="77777777" w:rsidR="005779E9" w:rsidRDefault="005779E9" w:rsidP="005779E9">
      <w:pPr>
        <w:pStyle w:val="Lijstalinea"/>
        <w:numPr>
          <w:ilvl w:val="2"/>
          <w:numId w:val="14"/>
        </w:numPr>
      </w:pPr>
      <w:r w:rsidRPr="00CE4967">
        <w:t>studietoelagen of studiebeurzen</w:t>
      </w:r>
      <w:r>
        <w:t>;</w:t>
      </w:r>
    </w:p>
    <w:p w14:paraId="120034AF" w14:textId="1F7D35D1" w:rsidR="005779E9" w:rsidRDefault="005779E9" w:rsidP="005779E9">
      <w:pPr>
        <w:pStyle w:val="Lijstalinea"/>
        <w:numPr>
          <w:ilvl w:val="2"/>
          <w:numId w:val="14"/>
        </w:numPr>
      </w:pPr>
      <w:r w:rsidRPr="00CE4967">
        <w:t>onderhoudsgelden voor kinderen ten laste</w:t>
      </w:r>
      <w:r>
        <w:t>.</w:t>
      </w:r>
    </w:p>
    <w:p w14:paraId="2CF1D9F8" w14:textId="77777777" w:rsidR="005779E9" w:rsidRDefault="005779E9" w:rsidP="005779E9">
      <w:pPr>
        <w:pStyle w:val="Lijstalinea"/>
      </w:pPr>
    </w:p>
    <w:p w14:paraId="5543C201" w14:textId="77777777" w:rsidR="005779E9" w:rsidRDefault="005779E9" w:rsidP="005779E9">
      <w:pPr>
        <w:ind w:left="1416"/>
      </w:pPr>
      <w:r w:rsidRPr="00801524">
        <w:t>Alle leden van het gezin staven hun inkomsten van de laatste drie maanden aan de hand van inkomensbewijzen (zoals loonfiches, uitkeringsattesten of andere officiële bewijsstukken).</w:t>
      </w:r>
    </w:p>
    <w:p w14:paraId="23768212" w14:textId="77777777" w:rsidR="005779E9" w:rsidRDefault="005779E9" w:rsidP="005779E9">
      <w:pPr>
        <w:ind w:left="1416"/>
      </w:pPr>
      <w:r w:rsidRPr="00CE4967">
        <w:t>Indien een persoon eigenaar is van een woning zonder hypothecaire last, wordt het inkomen verhoogd met 20%.</w:t>
      </w:r>
    </w:p>
    <w:p w14:paraId="1468C0FC" w14:textId="77777777" w:rsidR="005779E9" w:rsidRDefault="005779E9" w:rsidP="005779E9">
      <w:pPr>
        <w:ind w:left="1416"/>
      </w:pPr>
      <w:r w:rsidRPr="00CE4967">
        <w:t>Indien de huurprijs meer bedraagt dan één derde van het inkomen, wordt het bedrag dat deze grens overschrijdt afgetrokken van het inkomen om de netto bestaansmiddelen te bepalen.</w:t>
      </w:r>
      <w:r>
        <w:t xml:space="preserve"> </w:t>
      </w:r>
    </w:p>
    <w:p w14:paraId="11C0523A" w14:textId="77777777" w:rsidR="005779E9" w:rsidRDefault="005779E9" w:rsidP="005779E9">
      <w:pPr>
        <w:ind w:left="1416"/>
      </w:pPr>
      <w:r w:rsidRPr="00CE4967">
        <w:t>Na aftrek van de maandelijkse schuldenlast, aangetoond via het afbetalingsplan en bewijs van betalingen, wordt rekening gehouden met het resterende inkomen.</w:t>
      </w:r>
    </w:p>
    <w:p w14:paraId="1A1F23E9" w14:textId="77777777" w:rsidR="005779E9" w:rsidRDefault="005779E9" w:rsidP="005779E9"/>
    <w:p w14:paraId="37B154E5" w14:textId="77777777" w:rsidR="005779E9" w:rsidRPr="00B95FB4" w:rsidRDefault="005779E9" w:rsidP="005779E9">
      <w:r>
        <w:lastRenderedPageBreak/>
        <w:t>De inschrijving gebeurt steeds per half jaar (januari – juni en juli – december) en gaat in vanaf de eerste dag van de maand waarin men zich inschrijft. Per half jaar dient men opnieuw alle documenten te bezorgen aan het OCMW, teneinde te kunnen nagaan of de persoon nog voldoet aan de voorwaarden.</w:t>
      </w:r>
    </w:p>
    <w:p w14:paraId="3B5D168C" w14:textId="77777777" w:rsidR="00440766" w:rsidRDefault="00440766" w:rsidP="00440766">
      <w:pPr>
        <w:pStyle w:val="Lijstalinea"/>
        <w:ind w:left="1440"/>
      </w:pPr>
    </w:p>
    <w:p w14:paraId="37AEB7B2" w14:textId="7751DD38" w:rsidR="00440766" w:rsidRPr="005779E9" w:rsidRDefault="005779E9" w:rsidP="005779E9">
      <w:pPr>
        <w:pStyle w:val="Lijstalinea"/>
        <w:numPr>
          <w:ilvl w:val="0"/>
          <w:numId w:val="9"/>
        </w:numPr>
        <w:spacing w:after="160" w:line="259" w:lineRule="auto"/>
        <w:rPr>
          <w:b/>
          <w:i/>
          <w:u w:val="single"/>
        </w:rPr>
      </w:pPr>
      <w:r w:rsidRPr="005779E9">
        <w:rPr>
          <w:b/>
          <w:i/>
          <w:u w:val="single"/>
        </w:rPr>
        <w:t>Welke kosten?</w:t>
      </w:r>
    </w:p>
    <w:p w14:paraId="1AD9A176" w14:textId="77777777" w:rsidR="005779E9" w:rsidRPr="000151FD" w:rsidRDefault="005779E9" w:rsidP="005779E9">
      <w:r w:rsidRPr="000151FD">
        <w:t>De tussenkomst bedraagt 50% van de kostprijs van de vrijetijdsactiviteiten.</w:t>
      </w:r>
    </w:p>
    <w:p w14:paraId="2A13D9E0" w14:textId="77777777" w:rsidR="005779E9" w:rsidRPr="000151FD" w:rsidRDefault="005779E9" w:rsidP="005779E9">
      <w:r w:rsidRPr="000151FD">
        <w:t xml:space="preserve">De maximale terugbetaling </w:t>
      </w:r>
      <w:r w:rsidRPr="00D91678">
        <w:t>bedraagt € 350,00 per kind per kalenderjaar voor alle vrijetijdsactiviteiten samen.</w:t>
      </w:r>
    </w:p>
    <w:p w14:paraId="64F1D55F" w14:textId="77777777" w:rsidR="00440766" w:rsidRDefault="00440766" w:rsidP="00440766">
      <w:pPr>
        <w:pStyle w:val="Lijstalinea"/>
        <w:spacing w:line="256" w:lineRule="auto"/>
        <w:rPr>
          <w:u w:val="single"/>
        </w:rPr>
      </w:pPr>
    </w:p>
    <w:p w14:paraId="2578A019" w14:textId="77777777" w:rsidR="005779E9" w:rsidRPr="00B95FB4" w:rsidRDefault="005779E9" w:rsidP="005779E9">
      <w:pPr>
        <w:pStyle w:val="Lijstalinea"/>
        <w:numPr>
          <w:ilvl w:val="0"/>
          <w:numId w:val="9"/>
        </w:numPr>
        <w:spacing w:after="160" w:line="256" w:lineRule="auto"/>
        <w:rPr>
          <w:b/>
          <w:i/>
          <w:u w:val="single"/>
        </w:rPr>
      </w:pPr>
      <w:r w:rsidRPr="00B95FB4">
        <w:rPr>
          <w:b/>
          <w:i/>
          <w:u w:val="single"/>
        </w:rPr>
        <w:t>Werking</w:t>
      </w:r>
    </w:p>
    <w:p w14:paraId="1FA2B554" w14:textId="77777777" w:rsidR="005779E9" w:rsidRPr="00ED07D8" w:rsidRDefault="005779E9" w:rsidP="005779E9">
      <w:r w:rsidRPr="00ED07D8">
        <w:t>De ouders of wettelijke vertegenwoordigers bezorgen de facturen en betalingsbewijzen aan het OCMW binnen 60 dagen na de factuurdatum.</w:t>
      </w:r>
    </w:p>
    <w:p w14:paraId="40130D9D" w14:textId="77777777" w:rsidR="005779E9" w:rsidRPr="00ED07D8" w:rsidRDefault="005779E9" w:rsidP="005779E9">
      <w:r w:rsidRPr="00ED07D8">
        <w:t>De terugbetaling gebeurt nadat het OCMW de nodige bewijsstukken heeft ontvangen waaruit blijkt dat het kind is ingeschreven en dat de activiteit werd betaald en effectief werd gevolgd.</w:t>
      </w:r>
    </w:p>
    <w:p w14:paraId="35FE1F6B" w14:textId="77777777" w:rsidR="005779E9" w:rsidRPr="00ED07D8" w:rsidRDefault="005779E9" w:rsidP="005779E9">
      <w:r w:rsidRPr="00ED07D8">
        <w:t>Afhankelijk van het type activiteit worden volgende bewijsstukken gevraagd:</w:t>
      </w:r>
    </w:p>
    <w:p w14:paraId="71082E79" w14:textId="77777777" w:rsidR="005779E9" w:rsidRPr="00ED07D8" w:rsidRDefault="005779E9" w:rsidP="005779E9">
      <w:pPr>
        <w:spacing w:after="0"/>
      </w:pPr>
      <w:r w:rsidRPr="00ED07D8">
        <w:t>Sportkampen en vakantiekampen</w:t>
      </w:r>
    </w:p>
    <w:p w14:paraId="61EBD9A8" w14:textId="77777777" w:rsidR="005779E9" w:rsidRPr="00ED07D8" w:rsidRDefault="005779E9" w:rsidP="005779E9">
      <w:pPr>
        <w:numPr>
          <w:ilvl w:val="0"/>
          <w:numId w:val="16"/>
        </w:numPr>
        <w:spacing w:after="0" w:line="278" w:lineRule="auto"/>
        <w:ind w:left="714" w:hanging="357"/>
      </w:pPr>
      <w:r w:rsidRPr="00ED07D8">
        <w:t xml:space="preserve">een betalingsbewijs; </w:t>
      </w:r>
    </w:p>
    <w:p w14:paraId="3009EC0E" w14:textId="77777777" w:rsidR="005779E9" w:rsidRPr="00ED07D8" w:rsidRDefault="005779E9" w:rsidP="005779E9">
      <w:pPr>
        <w:numPr>
          <w:ilvl w:val="0"/>
          <w:numId w:val="16"/>
        </w:numPr>
        <w:spacing w:after="0" w:line="278" w:lineRule="auto"/>
        <w:ind w:left="714" w:hanging="357"/>
      </w:pPr>
      <w:r w:rsidRPr="00ED07D8">
        <w:t xml:space="preserve">een bewijs van deelname waaruit blijkt dat het kind effectief heeft deelgenomen aan het kamp. </w:t>
      </w:r>
    </w:p>
    <w:p w14:paraId="07B1AFC1" w14:textId="77777777" w:rsidR="005779E9" w:rsidRDefault="005779E9" w:rsidP="005779E9">
      <w:pPr>
        <w:spacing w:after="0"/>
      </w:pPr>
    </w:p>
    <w:p w14:paraId="46B02A59" w14:textId="77777777" w:rsidR="005779E9" w:rsidRPr="00ED07D8" w:rsidRDefault="005779E9" w:rsidP="005779E9">
      <w:pPr>
        <w:spacing w:after="0"/>
      </w:pPr>
      <w:r w:rsidRPr="00ED07D8">
        <w:t>Lessenreeksen of cursussen</w:t>
      </w:r>
    </w:p>
    <w:p w14:paraId="6F556AC0" w14:textId="77777777" w:rsidR="005779E9" w:rsidRPr="00ED07D8" w:rsidRDefault="005779E9" w:rsidP="005779E9">
      <w:pPr>
        <w:numPr>
          <w:ilvl w:val="0"/>
          <w:numId w:val="16"/>
        </w:numPr>
        <w:spacing w:after="0" w:line="278" w:lineRule="auto"/>
        <w:ind w:left="714" w:hanging="357"/>
      </w:pPr>
      <w:r w:rsidRPr="00ED07D8">
        <w:t xml:space="preserve">een inschrijvingsbewijs; </w:t>
      </w:r>
    </w:p>
    <w:p w14:paraId="3AED4076" w14:textId="77777777" w:rsidR="005779E9" w:rsidRPr="00ED07D8" w:rsidRDefault="005779E9" w:rsidP="005779E9">
      <w:pPr>
        <w:numPr>
          <w:ilvl w:val="0"/>
          <w:numId w:val="16"/>
        </w:numPr>
        <w:spacing w:after="0" w:line="278" w:lineRule="auto"/>
        <w:ind w:left="714" w:hanging="357"/>
      </w:pPr>
      <w:r w:rsidRPr="00ED07D8">
        <w:t xml:space="preserve">een betalingsbewijs. </w:t>
      </w:r>
    </w:p>
    <w:p w14:paraId="3ACEBA52" w14:textId="77777777" w:rsidR="005779E9" w:rsidRDefault="005779E9" w:rsidP="005779E9"/>
    <w:p w14:paraId="27CEB242" w14:textId="77777777" w:rsidR="005779E9" w:rsidRPr="00ED07D8" w:rsidRDefault="005779E9" w:rsidP="005779E9">
      <w:pPr>
        <w:spacing w:after="0"/>
      </w:pPr>
      <w:r w:rsidRPr="00ED07D8">
        <w:t>Jeugdbewegingen</w:t>
      </w:r>
    </w:p>
    <w:p w14:paraId="3F9958FB" w14:textId="77777777" w:rsidR="005779E9" w:rsidRPr="00ED07D8" w:rsidRDefault="005779E9" w:rsidP="005779E9">
      <w:pPr>
        <w:numPr>
          <w:ilvl w:val="0"/>
          <w:numId w:val="16"/>
        </w:numPr>
        <w:spacing w:after="0" w:line="278" w:lineRule="auto"/>
        <w:ind w:left="714" w:hanging="357"/>
      </w:pPr>
      <w:r w:rsidRPr="00ED07D8">
        <w:t>een betalingsbewijs van het lidgeld</w:t>
      </w:r>
      <w:r w:rsidRPr="00D8791B">
        <w:t xml:space="preserve"> en/of kamp</w:t>
      </w:r>
      <w:r w:rsidRPr="00ED07D8">
        <w:t xml:space="preserve">; </w:t>
      </w:r>
    </w:p>
    <w:p w14:paraId="78F76833" w14:textId="77777777" w:rsidR="005779E9" w:rsidRPr="00ED07D8" w:rsidRDefault="005779E9" w:rsidP="005779E9">
      <w:pPr>
        <w:numPr>
          <w:ilvl w:val="0"/>
          <w:numId w:val="16"/>
        </w:numPr>
        <w:spacing w:after="0" w:line="278" w:lineRule="auto"/>
        <w:ind w:left="714" w:hanging="357"/>
      </w:pPr>
      <w:r w:rsidRPr="00ED07D8">
        <w:t xml:space="preserve">een bewijs van deelname aan een </w:t>
      </w:r>
      <w:r w:rsidRPr="00D8791B">
        <w:t>activiteit en/of kamp</w:t>
      </w:r>
      <w:r w:rsidRPr="00ED07D8">
        <w:t xml:space="preserve">. </w:t>
      </w:r>
    </w:p>
    <w:p w14:paraId="4665769F" w14:textId="77777777" w:rsidR="005779E9" w:rsidRDefault="005779E9" w:rsidP="005779E9"/>
    <w:p w14:paraId="3D84829C" w14:textId="77777777" w:rsidR="005779E9" w:rsidRPr="00ED07D8" w:rsidRDefault="005779E9" w:rsidP="005779E9">
      <w:pPr>
        <w:spacing w:after="0"/>
      </w:pPr>
      <w:r w:rsidRPr="00ED07D8">
        <w:t>Andere vrijetijdsactiviteiten</w:t>
      </w:r>
    </w:p>
    <w:p w14:paraId="1F937423" w14:textId="77777777" w:rsidR="005779E9" w:rsidRPr="00ED07D8" w:rsidRDefault="005779E9" w:rsidP="005779E9">
      <w:pPr>
        <w:numPr>
          <w:ilvl w:val="0"/>
          <w:numId w:val="16"/>
        </w:numPr>
        <w:spacing w:after="0" w:line="278" w:lineRule="auto"/>
        <w:ind w:left="714" w:hanging="357"/>
      </w:pPr>
      <w:r w:rsidRPr="00ED07D8">
        <w:t xml:space="preserve">een inschrijvingsbewijs of factuur; </w:t>
      </w:r>
    </w:p>
    <w:p w14:paraId="76DB37E8" w14:textId="77777777" w:rsidR="005779E9" w:rsidRPr="00ED07D8" w:rsidRDefault="005779E9" w:rsidP="005779E9">
      <w:pPr>
        <w:numPr>
          <w:ilvl w:val="0"/>
          <w:numId w:val="16"/>
        </w:numPr>
        <w:spacing w:after="0" w:line="278" w:lineRule="auto"/>
        <w:ind w:left="714" w:hanging="357"/>
      </w:pPr>
      <w:r w:rsidRPr="00ED07D8">
        <w:t xml:space="preserve">een betalingsbewijs. </w:t>
      </w:r>
    </w:p>
    <w:p w14:paraId="52FCAD46" w14:textId="77777777" w:rsidR="005779E9" w:rsidRDefault="005779E9" w:rsidP="005779E9"/>
    <w:p w14:paraId="371B0DDC" w14:textId="1E53E7A3" w:rsidR="00440766" w:rsidRDefault="005779E9" w:rsidP="005779E9">
      <w:r w:rsidRPr="00ED07D8">
        <w:t>Het OCMW kan, indien nodig, bijkomende bewijsstukken opvragen om de aanvraag te beoordelen.</w:t>
      </w:r>
    </w:p>
    <w:sectPr w:rsidR="00440766" w:rsidSect="009D4C89">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8D3"/>
    <w:multiLevelType w:val="hybridMultilevel"/>
    <w:tmpl w:val="F5A2049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5985AA2"/>
    <w:multiLevelType w:val="hybridMultilevel"/>
    <w:tmpl w:val="70BC71B6"/>
    <w:lvl w:ilvl="0" w:tplc="08143F54">
      <w:start w:val="1"/>
      <w:numFmt w:val="decimal"/>
      <w:lvlText w:val="%1)"/>
      <w:lvlJc w:val="left"/>
      <w:pPr>
        <w:ind w:left="720" w:hanging="360"/>
      </w:pPr>
      <w:rPr>
        <w:rFonts w:hint="default"/>
        <w:b w:val="0"/>
        <w:u w:val="none"/>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FE25C04"/>
    <w:multiLevelType w:val="hybridMultilevel"/>
    <w:tmpl w:val="B31833FE"/>
    <w:lvl w:ilvl="0" w:tplc="D06C5B70">
      <w:start w:val="3"/>
      <w:numFmt w:val="decimal"/>
      <w:lvlText w:val="%1)"/>
      <w:lvlJc w:val="left"/>
      <w:pPr>
        <w:ind w:left="720" w:hanging="360"/>
      </w:pPr>
      <w:rPr>
        <w:rFonts w:hint="default"/>
        <w:b w:val="0"/>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8934F2A"/>
    <w:multiLevelType w:val="hybridMultilevel"/>
    <w:tmpl w:val="BAF25B80"/>
    <w:lvl w:ilvl="0" w:tplc="33B2A772">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13F0A9C"/>
    <w:multiLevelType w:val="hybridMultilevel"/>
    <w:tmpl w:val="79A2D82A"/>
    <w:lvl w:ilvl="0" w:tplc="DD84B256">
      <w:start w:val="97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2522D85"/>
    <w:multiLevelType w:val="hybridMultilevel"/>
    <w:tmpl w:val="E494AF18"/>
    <w:lvl w:ilvl="0" w:tplc="F4F6450C">
      <w:start w:val="2"/>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47360C6"/>
    <w:multiLevelType w:val="multilevel"/>
    <w:tmpl w:val="8C22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103FC5"/>
    <w:multiLevelType w:val="hybridMultilevel"/>
    <w:tmpl w:val="29F04738"/>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DE07336"/>
    <w:multiLevelType w:val="hybridMultilevel"/>
    <w:tmpl w:val="1032A91A"/>
    <w:lvl w:ilvl="0" w:tplc="DD84B256">
      <w:start w:val="97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2393861"/>
    <w:multiLevelType w:val="hybridMultilevel"/>
    <w:tmpl w:val="D49E45F0"/>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C69104C"/>
    <w:multiLevelType w:val="multilevel"/>
    <w:tmpl w:val="AFC0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5143E0"/>
    <w:multiLevelType w:val="hybridMultilevel"/>
    <w:tmpl w:val="B0E6E0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F4A1D87"/>
    <w:multiLevelType w:val="hybridMultilevel"/>
    <w:tmpl w:val="9FA0523E"/>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9D5023B"/>
    <w:multiLevelType w:val="hybridMultilevel"/>
    <w:tmpl w:val="70BC71B6"/>
    <w:lvl w:ilvl="0" w:tplc="FFFFFFFF">
      <w:start w:val="1"/>
      <w:numFmt w:val="decimal"/>
      <w:lvlText w:val="%1)"/>
      <w:lvlJc w:val="left"/>
      <w:pPr>
        <w:ind w:left="720" w:hanging="360"/>
      </w:pPr>
      <w:rPr>
        <w:rFonts w:hint="default"/>
        <w:b w:val="0"/>
        <w:u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0DA6759"/>
    <w:multiLevelType w:val="hybridMultilevel"/>
    <w:tmpl w:val="ACA827E8"/>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83A3714"/>
    <w:multiLevelType w:val="hybridMultilevel"/>
    <w:tmpl w:val="529486A2"/>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num w:numId="1" w16cid:durableId="1927959076">
    <w:abstractNumId w:val="3"/>
  </w:num>
  <w:num w:numId="2" w16cid:durableId="1191453092">
    <w:abstractNumId w:val="11"/>
  </w:num>
  <w:num w:numId="3" w16cid:durableId="210113113">
    <w:abstractNumId w:val="8"/>
  </w:num>
  <w:num w:numId="4" w16cid:durableId="2107774573">
    <w:abstractNumId w:val="5"/>
  </w:num>
  <w:num w:numId="5" w16cid:durableId="302734551">
    <w:abstractNumId w:val="9"/>
  </w:num>
  <w:num w:numId="6" w16cid:durableId="1472625973">
    <w:abstractNumId w:val="0"/>
  </w:num>
  <w:num w:numId="7" w16cid:durableId="1352687359">
    <w:abstractNumId w:val="2"/>
  </w:num>
  <w:num w:numId="8" w16cid:durableId="825442221">
    <w:abstractNumId w:val="4"/>
  </w:num>
  <w:num w:numId="9" w16cid:durableId="1388995546">
    <w:abstractNumId w:val="1"/>
  </w:num>
  <w:num w:numId="10" w16cid:durableId="620110626">
    <w:abstractNumId w:val="14"/>
  </w:num>
  <w:num w:numId="11" w16cid:durableId="822357626">
    <w:abstractNumId w:val="12"/>
  </w:num>
  <w:num w:numId="12" w16cid:durableId="1826164682">
    <w:abstractNumId w:val="7"/>
  </w:num>
  <w:num w:numId="13" w16cid:durableId="55668719">
    <w:abstractNumId w:val="10"/>
  </w:num>
  <w:num w:numId="14" w16cid:durableId="1064526199">
    <w:abstractNumId w:val="15"/>
  </w:num>
  <w:num w:numId="15" w16cid:durableId="1271357898">
    <w:abstractNumId w:val="13"/>
  </w:num>
  <w:num w:numId="16" w16cid:durableId="20119819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797"/>
    <w:rsid w:val="00013482"/>
    <w:rsid w:val="000C135E"/>
    <w:rsid w:val="00147D42"/>
    <w:rsid w:val="001A444F"/>
    <w:rsid w:val="00213172"/>
    <w:rsid w:val="00273D65"/>
    <w:rsid w:val="00282797"/>
    <w:rsid w:val="00334A37"/>
    <w:rsid w:val="00434221"/>
    <w:rsid w:val="00440766"/>
    <w:rsid w:val="00463DC6"/>
    <w:rsid w:val="00550320"/>
    <w:rsid w:val="00556778"/>
    <w:rsid w:val="005779E9"/>
    <w:rsid w:val="006603C4"/>
    <w:rsid w:val="00693FB6"/>
    <w:rsid w:val="006C6592"/>
    <w:rsid w:val="006E37D8"/>
    <w:rsid w:val="00726B47"/>
    <w:rsid w:val="00744B18"/>
    <w:rsid w:val="007908CE"/>
    <w:rsid w:val="007909FC"/>
    <w:rsid w:val="007C353E"/>
    <w:rsid w:val="00865A9E"/>
    <w:rsid w:val="008D23A4"/>
    <w:rsid w:val="0096303E"/>
    <w:rsid w:val="0097580E"/>
    <w:rsid w:val="009D4C89"/>
    <w:rsid w:val="00A37066"/>
    <w:rsid w:val="00A37752"/>
    <w:rsid w:val="00A42FA7"/>
    <w:rsid w:val="00A756D2"/>
    <w:rsid w:val="00AC04C2"/>
    <w:rsid w:val="00BA6AC5"/>
    <w:rsid w:val="00BC52E5"/>
    <w:rsid w:val="00BE6131"/>
    <w:rsid w:val="00BE6B6F"/>
    <w:rsid w:val="00C42D5E"/>
    <w:rsid w:val="00D407DA"/>
    <w:rsid w:val="00DA384A"/>
    <w:rsid w:val="00E81954"/>
    <w:rsid w:val="00EB4559"/>
    <w:rsid w:val="00F72BA3"/>
    <w:rsid w:val="00FA4FF4"/>
    <w:rsid w:val="00FD295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DD78"/>
  <w15:docId w15:val="{0738A6C7-6757-4702-9F08-BFFA4905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3FB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A444F"/>
    <w:pPr>
      <w:ind w:left="720"/>
      <w:contextualSpacing/>
    </w:pPr>
  </w:style>
  <w:style w:type="table" w:styleId="Tabelraster">
    <w:name w:val="Table Grid"/>
    <w:basedOn w:val="Standaardtabel"/>
    <w:uiPriority w:val="39"/>
    <w:rsid w:val="00A42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D4C8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D4C89"/>
    <w:rPr>
      <w:rFonts w:ascii="Tahoma" w:hAnsi="Tahoma" w:cs="Tahoma"/>
      <w:sz w:val="16"/>
      <w:szCs w:val="16"/>
    </w:rPr>
  </w:style>
  <w:style w:type="paragraph" w:styleId="Geenafstand">
    <w:name w:val="No Spacing"/>
    <w:uiPriority w:val="1"/>
    <w:qFormat/>
    <w:rsid w:val="00EB4559"/>
    <w:pPr>
      <w:spacing w:after="0" w:line="240" w:lineRule="auto"/>
    </w:pPr>
  </w:style>
  <w:style w:type="character" w:styleId="Verwijzingopmerking">
    <w:name w:val="annotation reference"/>
    <w:basedOn w:val="Standaardalinea-lettertype"/>
    <w:uiPriority w:val="99"/>
    <w:semiHidden/>
    <w:unhideWhenUsed/>
    <w:rsid w:val="005779E9"/>
    <w:rPr>
      <w:sz w:val="16"/>
      <w:szCs w:val="16"/>
    </w:rPr>
  </w:style>
  <w:style w:type="paragraph" w:styleId="Tekstopmerking">
    <w:name w:val="annotation text"/>
    <w:basedOn w:val="Standaard"/>
    <w:link w:val="TekstopmerkingChar"/>
    <w:uiPriority w:val="99"/>
    <w:unhideWhenUsed/>
    <w:rsid w:val="005779E9"/>
    <w:pPr>
      <w:spacing w:after="160" w:line="240" w:lineRule="auto"/>
    </w:pPr>
    <w:rPr>
      <w:kern w:val="2"/>
      <w:sz w:val="20"/>
      <w:szCs w:val="20"/>
      <w14:ligatures w14:val="standardContextual"/>
    </w:rPr>
  </w:style>
  <w:style w:type="character" w:customStyle="1" w:styleId="TekstopmerkingChar">
    <w:name w:val="Tekst opmerking Char"/>
    <w:basedOn w:val="Standaardalinea-lettertype"/>
    <w:link w:val="Tekstopmerking"/>
    <w:uiPriority w:val="99"/>
    <w:rsid w:val="005779E9"/>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2945">
      <w:bodyDiv w:val="1"/>
      <w:marLeft w:val="0"/>
      <w:marRight w:val="0"/>
      <w:marTop w:val="0"/>
      <w:marBottom w:val="0"/>
      <w:divBdr>
        <w:top w:val="none" w:sz="0" w:space="0" w:color="auto"/>
        <w:left w:val="none" w:sz="0" w:space="0" w:color="auto"/>
        <w:bottom w:val="none" w:sz="0" w:space="0" w:color="auto"/>
        <w:right w:val="none" w:sz="0" w:space="0" w:color="auto"/>
      </w:divBdr>
    </w:div>
    <w:div w:id="226771260">
      <w:bodyDiv w:val="1"/>
      <w:marLeft w:val="0"/>
      <w:marRight w:val="0"/>
      <w:marTop w:val="0"/>
      <w:marBottom w:val="0"/>
      <w:divBdr>
        <w:top w:val="none" w:sz="0" w:space="0" w:color="auto"/>
        <w:left w:val="none" w:sz="0" w:space="0" w:color="auto"/>
        <w:bottom w:val="none" w:sz="0" w:space="0" w:color="auto"/>
        <w:right w:val="none" w:sz="0" w:space="0" w:color="auto"/>
      </w:divBdr>
    </w:div>
    <w:div w:id="174702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0F0C23AC6A0A449243B391E9C1EBA0" ma:contentTypeVersion="16" ma:contentTypeDescription="Een nieuw document maken." ma:contentTypeScope="" ma:versionID="f3005c471403230acde44a4920e150a6">
  <xsd:schema xmlns:xsd="http://www.w3.org/2001/XMLSchema" xmlns:xs="http://www.w3.org/2001/XMLSchema" xmlns:p="http://schemas.microsoft.com/office/2006/metadata/properties" xmlns:ns2="63998951-1d56-47cd-9ad4-63f7bf7231e8" xmlns:ns3="00b687f3-0284-4308-8bed-7186fa56d9de" targetNamespace="http://schemas.microsoft.com/office/2006/metadata/properties" ma:root="true" ma:fieldsID="42372f23156bad5c20c87bf6f3283213" ns2:_="" ns3:_="">
    <xsd:import namespace="63998951-1d56-47cd-9ad4-63f7bf7231e8"/>
    <xsd:import namespace="00b687f3-0284-4308-8bed-7186fa56d9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98951-1d56-47cd-9ad4-63f7bf723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e9b065c-c40a-4369-9e08-19a6cdb686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b687f3-0284-4308-8bed-7186fa56d9d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cea3fb4-aa2f-49eb-8207-6210a03fcf32}" ma:internalName="TaxCatchAll" ma:showField="CatchAllData" ma:web="00b687f3-0284-4308-8bed-7186fa56d9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b687f3-0284-4308-8bed-7186fa56d9de" xsi:nil="true"/>
    <lcf76f155ced4ddcb4097134ff3c332f xmlns="63998951-1d56-47cd-9ad4-63f7bf7231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A50434-2DA3-46E0-9849-440DF7CC7FE7}"/>
</file>

<file path=customXml/itemProps2.xml><?xml version="1.0" encoding="utf-8"?>
<ds:datastoreItem xmlns:ds="http://schemas.openxmlformats.org/officeDocument/2006/customXml" ds:itemID="{2EDE62D6-1823-4A51-ADED-CEBDAB598EFE}"/>
</file>

<file path=customXml/itemProps3.xml><?xml version="1.0" encoding="utf-8"?>
<ds:datastoreItem xmlns:ds="http://schemas.openxmlformats.org/officeDocument/2006/customXml" ds:itemID="{9C6C86F0-C50D-4527-BD3A-196ADA6F0B8A}"/>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2844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Ocmw Brakel</dc:creator>
  <cp:keywords/>
  <dc:description/>
  <cp:lastModifiedBy>Sita Verlez</cp:lastModifiedBy>
  <cp:revision>8</cp:revision>
  <cp:lastPrinted>2017-04-07T13:07:00Z</cp:lastPrinted>
  <dcterms:created xsi:type="dcterms:W3CDTF">2023-01-18T09:20:00Z</dcterms:created>
  <dcterms:modified xsi:type="dcterms:W3CDTF">2026-08-07T10:33:00Z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0x010100090F0C23AC6A0A449243B391E9C1EBA0</vt:lpwstr>
  </property>
</Properties>
</file>