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A37901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6D44AE" w:rsidP="006530C3">
            <w:pPr>
              <w:pStyle w:val="AgendapuntKop3"/>
            </w:pPr>
            <w:bookmarkStart w:id="0" w:name="_GoBack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147785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6D44AE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</w:t>
            </w:r>
            <w:r w:rsidR="00976B3D">
              <w:rPr>
                <w:b/>
                <w:smallCaps/>
                <w:sz w:val="28"/>
                <w:szCs w:val="28"/>
              </w:rPr>
              <w:t>besluitenlijst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D0571B" w:rsidRPr="00366D75" w:rsidRDefault="006D44AE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van de burgemeester</w:t>
            </w:r>
          </w:p>
          <w:p w:rsidR="00D0571B" w:rsidRPr="00366D75" w:rsidRDefault="006D44AE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13 november 2020</w:t>
            </w:r>
          </w:p>
        </w:tc>
      </w:tr>
      <w:bookmarkEnd w:id="0"/>
    </w:tbl>
    <w:p w:rsidR="00D0571B" w:rsidRDefault="00D0571B" w:rsidP="008504C2"/>
    <w:p w:rsidR="00512C55" w:rsidRDefault="006D44AE" w:rsidP="00512C55">
      <w:pPr>
        <w:pStyle w:val="AgendapuntTitel"/>
      </w:pPr>
      <w:bookmarkStart w:id="1" w:name="_Hlk535225204"/>
      <w:r>
        <w:rPr>
          <w:noProof/>
        </w:rPr>
        <w:t>Tijdelijk politiereglement betreffende invoeren verboden parkeren in Perreveld.</w:t>
      </w:r>
    </w:p>
    <w:p w:rsidR="001E3E73" w:rsidRDefault="006D44AE" w:rsidP="001E3E73">
      <w:pPr>
        <w:pStyle w:val="Tekstvaklabel"/>
      </w:pPr>
      <w:bookmarkStart w:id="2" w:name="_Hlk535230031"/>
      <w:r>
        <w:t>Aanleiding</w:t>
      </w:r>
    </w:p>
    <w:p w:rsidR="00A37901" w:rsidRDefault="006D44AE">
      <w:r>
        <w:t xml:space="preserve">Ongecontroleerd parkeren in </w:t>
      </w:r>
      <w:proofErr w:type="spellStart"/>
      <w:r>
        <w:t>Perreveld</w:t>
      </w:r>
      <w:proofErr w:type="spellEnd"/>
    </w:p>
    <w:p w:rsidR="00111F79" w:rsidRDefault="006D44AE" w:rsidP="00111F79">
      <w:pPr>
        <w:pStyle w:val="Tekstvaklabel"/>
      </w:pPr>
      <w:r>
        <w:rPr>
          <w:noProof/>
        </w:rPr>
        <w:t>Regelgeving</w:t>
      </w:r>
    </w:p>
    <w:p w:rsidR="00A37901" w:rsidRDefault="006D44AE">
      <w:pPr>
        <w:rPr>
          <w:noProof/>
        </w:rPr>
      </w:pPr>
      <w:r>
        <w:rPr>
          <w:noProof/>
        </w:rPr>
        <w:t>De wet van 31 december 1963 betreffende</w:t>
      </w:r>
      <w:r>
        <w:rPr>
          <w:noProof/>
        </w:rPr>
        <w:t xml:space="preserve"> de civiele bescherming, gewijzigd door de wet van 28 maart 2003, artikel 2 ter §1 en §3.</w:t>
      </w:r>
    </w:p>
    <w:p w:rsidR="00A37901" w:rsidRDefault="006D44AE">
      <w:pPr>
        <w:rPr>
          <w:noProof/>
        </w:rPr>
      </w:pPr>
      <w:r>
        <w:rPr>
          <w:noProof/>
        </w:rPr>
        <w:t>Het decreet lokaal bestuur, inzonderheid artikel 2.</w:t>
      </w:r>
    </w:p>
    <w:p w:rsidR="00A37901" w:rsidRDefault="006D44AE">
      <w:pPr>
        <w:rPr>
          <w:noProof/>
        </w:rPr>
      </w:pPr>
      <w:r>
        <w:rPr>
          <w:noProof/>
        </w:rPr>
        <w:t>De Nieuwe Gemeentewet, inzonderheid artikel 134  en artikel 135 §2 :</w:t>
      </w:r>
    </w:p>
    <w:p w:rsidR="00111F79" w:rsidRDefault="006D44AE" w:rsidP="001E3E73">
      <w:pPr>
        <w:pStyle w:val="Tekstvaklabel"/>
      </w:pPr>
      <w:r>
        <w:rPr>
          <w:noProof/>
        </w:rPr>
        <w:t>Feiten, context en argumentatie</w:t>
      </w:r>
    </w:p>
    <w:p w:rsidR="00A37901" w:rsidRDefault="006D44AE">
      <w:pPr>
        <w:rPr>
          <w:noProof/>
        </w:rPr>
      </w:pPr>
      <w:r>
        <w:rPr>
          <w:noProof/>
        </w:rPr>
        <w:t xml:space="preserve">Door de </w:t>
      </w:r>
      <w:r>
        <w:rPr>
          <w:noProof/>
        </w:rPr>
        <w:t>beperkingen die door de coronamaatregelen worden opgelegd wordt het natuurreservaat Burreken een uitverkoren plaats voor wandelaars;</w:t>
      </w:r>
    </w:p>
    <w:p w:rsidR="00A37901" w:rsidRDefault="006D44AE">
      <w:pPr>
        <w:rPr>
          <w:noProof/>
        </w:rPr>
      </w:pPr>
      <w:r>
        <w:rPr>
          <w:noProof/>
        </w:rPr>
        <w:t>De massale opkomst van de wandelaars leidt er toe dat er heel veel wagens worden geparkeerd in Perreveld waardoor de doorga</w:t>
      </w:r>
      <w:r>
        <w:rPr>
          <w:noProof/>
        </w:rPr>
        <w:t>ng van andere voertuigen wordt bemoeilijkt;</w:t>
      </w:r>
    </w:p>
    <w:p w:rsidR="00A37901" w:rsidRDefault="006D44AE">
      <w:pPr>
        <w:rPr>
          <w:noProof/>
        </w:rPr>
      </w:pPr>
      <w:r>
        <w:rPr>
          <w:noProof/>
        </w:rPr>
        <w:t>De noodzaak om dringend een verbod tot parkeren in te voeren;</w:t>
      </w:r>
    </w:p>
    <w:p w:rsidR="00111F79" w:rsidRDefault="006D44AE" w:rsidP="001E3E73">
      <w:pPr>
        <w:pStyle w:val="Tekstvaklabel"/>
      </w:pPr>
      <w:r>
        <w:rPr>
          <w:noProof/>
        </w:rPr>
        <w:t>Besluit</w:t>
      </w:r>
    </w:p>
    <w:p w:rsidR="00A37901" w:rsidRDefault="006D44AE">
      <w:pPr>
        <w:rPr>
          <w:noProof/>
        </w:rPr>
      </w:pPr>
      <w:r>
        <w:rPr>
          <w:noProof/>
        </w:rPr>
        <w:t>Art. 1 : Vanaf heden tot 20 november 2021 wordt in Perreveld verboden parkeren ingevoerd, behalve op de voorzien parkeerplaatsen.</w:t>
      </w:r>
    </w:p>
    <w:p w:rsidR="00A37901" w:rsidRDefault="006D44AE">
      <w:pPr>
        <w:rPr>
          <w:noProof/>
        </w:rPr>
      </w:pPr>
      <w:r>
        <w:rPr>
          <w:noProof/>
        </w:rPr>
        <w:t>Art. 2 : Dit</w:t>
      </w:r>
      <w:r>
        <w:rPr>
          <w:noProof/>
        </w:rPr>
        <w:t xml:space="preserve"> besluit wordt bekendgemaakt door overeenkomstig de wettelijke en decretale bepalingen en via de gemeentelijke website en social media</w:t>
      </w:r>
    </w:p>
    <w:p w:rsidR="00A37901" w:rsidRDefault="006D44AE">
      <w:pPr>
        <w:rPr>
          <w:noProof/>
        </w:rPr>
      </w:pPr>
      <w:r>
        <w:rPr>
          <w:noProof/>
        </w:rPr>
        <w:t>Art. 3 : Afschrift van deze beslissing wordt toegestuurd naar de politiezone van Brakel.</w:t>
      </w:r>
    </w:p>
    <w:p w:rsidR="00411EA5" w:rsidRDefault="00411EA5" w:rsidP="001E3E73"/>
    <w:bookmarkEnd w:id="1"/>
    <w:bookmarkEnd w:id="2"/>
    <w:p w:rsidR="00411EA5" w:rsidRDefault="00411EA5" w:rsidP="001E3E7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A37901" w:rsidTr="00335203">
        <w:trPr>
          <w:trHeight w:val="345"/>
        </w:trPr>
        <w:tc>
          <w:tcPr>
            <w:tcW w:w="9060" w:type="dxa"/>
            <w:gridSpan w:val="2"/>
            <w:tcMar>
              <w:left w:w="0" w:type="dxa"/>
              <w:right w:w="0" w:type="dxa"/>
            </w:tcMar>
          </w:tcPr>
          <w:p w:rsidR="00335203" w:rsidRDefault="006D44AE" w:rsidP="00335203">
            <w:pPr>
              <w:jc w:val="center"/>
            </w:pPr>
            <w:r>
              <w:t>Namens de burgemeester,</w:t>
            </w:r>
          </w:p>
        </w:tc>
      </w:tr>
      <w:tr w:rsidR="00A37901" w:rsidTr="00422BFD">
        <w:trPr>
          <w:trHeight w:val="315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335203" w:rsidRDefault="006D44AE" w:rsidP="00335203">
            <w:r>
              <w:t xml:space="preserve">De </w:t>
            </w:r>
            <w:r>
              <w:rPr>
                <w:noProof/>
              </w:rPr>
              <w:t>Al</w:t>
            </w:r>
            <w:r>
              <w:rPr>
                <w:noProof/>
              </w:rPr>
              <w:t>gemeen Directeur</w:t>
            </w:r>
          </w:p>
          <w:p w:rsidR="00335203" w:rsidRDefault="006D44AE" w:rsidP="00335203">
            <w:r>
              <w:rPr>
                <w:noProof/>
              </w:rPr>
              <w:t>Jurgen De Mets</w:t>
            </w:r>
          </w:p>
          <w:p w:rsidR="00335203" w:rsidRDefault="00335203" w:rsidP="00335203"/>
          <w:p w:rsidR="00335203" w:rsidRDefault="00335203" w:rsidP="00335203"/>
          <w:p w:rsidR="00335203" w:rsidRDefault="00335203" w:rsidP="00335203"/>
        </w:tc>
        <w:tc>
          <w:tcPr>
            <w:tcW w:w="4524" w:type="dxa"/>
            <w:tcMar>
              <w:left w:w="0" w:type="dxa"/>
              <w:right w:w="0" w:type="dxa"/>
            </w:tcMar>
          </w:tcPr>
          <w:p w:rsidR="00335203" w:rsidRDefault="006D44AE" w:rsidP="00335203">
            <w:pPr>
              <w:jc w:val="right"/>
            </w:pPr>
            <w:r>
              <w:t xml:space="preserve">De </w:t>
            </w:r>
            <w:r>
              <w:rPr>
                <w:noProof/>
              </w:rPr>
              <w:t>Burgemeester</w:t>
            </w:r>
          </w:p>
          <w:p w:rsidR="00335203" w:rsidRDefault="006D44AE" w:rsidP="00335203">
            <w:pPr>
              <w:jc w:val="right"/>
            </w:pPr>
            <w:r>
              <w:rPr>
                <w:noProof/>
              </w:rPr>
              <w:t>Stefaan Devleeschouwer</w:t>
            </w:r>
          </w:p>
        </w:tc>
      </w:tr>
      <w:tr w:rsidR="00A37901" w:rsidTr="00335203">
        <w:trPr>
          <w:trHeight w:val="570"/>
        </w:trPr>
        <w:tc>
          <w:tcPr>
            <w:tcW w:w="9060" w:type="dxa"/>
            <w:gridSpan w:val="2"/>
            <w:tcMar>
              <w:left w:w="0" w:type="dxa"/>
              <w:right w:w="0" w:type="dxa"/>
            </w:tcMar>
          </w:tcPr>
          <w:p w:rsidR="00335203" w:rsidRDefault="00335203" w:rsidP="00335203"/>
          <w:p w:rsidR="00335203" w:rsidRDefault="006D44AE" w:rsidP="00335203">
            <w:pPr>
              <w:jc w:val="center"/>
            </w:pPr>
            <w:r>
              <w:t>Voor éénsluidend afschrift:</w:t>
            </w:r>
          </w:p>
          <w:p w:rsidR="00335203" w:rsidRDefault="006D44AE" w:rsidP="00335203">
            <w:pPr>
              <w:jc w:val="center"/>
            </w:pPr>
            <w:r>
              <w:t xml:space="preserve">Brakel, </w:t>
            </w: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>
              <w:rPr>
                <w:noProof/>
              </w:rPr>
              <w:t>13 november 2020</w:t>
            </w:r>
            <w:r>
              <w:fldChar w:fldCharType="end"/>
            </w:r>
          </w:p>
          <w:p w:rsidR="00335203" w:rsidRDefault="00335203" w:rsidP="00335203"/>
        </w:tc>
      </w:tr>
      <w:tr w:rsidR="00A37901" w:rsidTr="00422BFD">
        <w:trPr>
          <w:trHeight w:val="495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335203" w:rsidRDefault="006D44AE" w:rsidP="00335203">
            <w:r>
              <w:t xml:space="preserve">De </w:t>
            </w:r>
            <w:r>
              <w:rPr>
                <w:noProof/>
              </w:rPr>
              <w:t>Algemeen Directeur</w:t>
            </w:r>
          </w:p>
          <w:p w:rsidR="00335203" w:rsidRDefault="006D44AE" w:rsidP="00335203">
            <w:r>
              <w:rPr>
                <w:noProof/>
              </w:rPr>
              <w:t>Jurgen De Mets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</w:tcPr>
          <w:p w:rsidR="00335203" w:rsidRDefault="006D44AE" w:rsidP="00422BFD">
            <w:pPr>
              <w:jc w:val="right"/>
            </w:pPr>
            <w:r>
              <w:t xml:space="preserve">De </w:t>
            </w:r>
            <w:r>
              <w:rPr>
                <w:noProof/>
              </w:rPr>
              <w:t>Burgemeester</w:t>
            </w:r>
          </w:p>
          <w:p w:rsidR="00422BFD" w:rsidRDefault="006D44AE" w:rsidP="00422BFD">
            <w:pPr>
              <w:jc w:val="right"/>
            </w:pPr>
            <w:r>
              <w:rPr>
                <w:noProof/>
              </w:rPr>
              <w:t>Stefaan Devleeschouwer</w:t>
            </w:r>
          </w:p>
        </w:tc>
      </w:tr>
    </w:tbl>
    <w:p w:rsidR="00A37901" w:rsidRDefault="00A37901"/>
    <w:sectPr w:rsidR="00A37901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0C381A62">
      <w:start w:val="1"/>
      <w:numFmt w:val="decimal"/>
      <w:lvlText w:val="%1."/>
      <w:lvlJc w:val="left"/>
      <w:pPr>
        <w:ind w:left="720" w:hanging="360"/>
      </w:pPr>
    </w:lvl>
    <w:lvl w:ilvl="1" w:tplc="6FAEF23A" w:tentative="1">
      <w:start w:val="1"/>
      <w:numFmt w:val="lowerLetter"/>
      <w:lvlText w:val="%2."/>
      <w:lvlJc w:val="left"/>
      <w:pPr>
        <w:ind w:left="1440" w:hanging="360"/>
      </w:pPr>
    </w:lvl>
    <w:lvl w:ilvl="2" w:tplc="38C67E0E" w:tentative="1">
      <w:start w:val="1"/>
      <w:numFmt w:val="lowerRoman"/>
      <w:lvlText w:val="%3."/>
      <w:lvlJc w:val="right"/>
      <w:pPr>
        <w:ind w:left="2160" w:hanging="180"/>
      </w:pPr>
    </w:lvl>
    <w:lvl w:ilvl="3" w:tplc="6E182E0A" w:tentative="1">
      <w:start w:val="1"/>
      <w:numFmt w:val="decimal"/>
      <w:lvlText w:val="%4."/>
      <w:lvlJc w:val="left"/>
      <w:pPr>
        <w:ind w:left="2880" w:hanging="360"/>
      </w:pPr>
    </w:lvl>
    <w:lvl w:ilvl="4" w:tplc="BBD67882" w:tentative="1">
      <w:start w:val="1"/>
      <w:numFmt w:val="lowerLetter"/>
      <w:lvlText w:val="%5."/>
      <w:lvlJc w:val="left"/>
      <w:pPr>
        <w:ind w:left="3600" w:hanging="360"/>
      </w:pPr>
    </w:lvl>
    <w:lvl w:ilvl="5" w:tplc="8CE46B22" w:tentative="1">
      <w:start w:val="1"/>
      <w:numFmt w:val="lowerRoman"/>
      <w:lvlText w:val="%6."/>
      <w:lvlJc w:val="right"/>
      <w:pPr>
        <w:ind w:left="4320" w:hanging="180"/>
      </w:pPr>
    </w:lvl>
    <w:lvl w:ilvl="6" w:tplc="907C6F70" w:tentative="1">
      <w:start w:val="1"/>
      <w:numFmt w:val="decimal"/>
      <w:lvlText w:val="%7."/>
      <w:lvlJc w:val="left"/>
      <w:pPr>
        <w:ind w:left="5040" w:hanging="360"/>
      </w:pPr>
    </w:lvl>
    <w:lvl w:ilvl="7" w:tplc="94EA71DA" w:tentative="1">
      <w:start w:val="1"/>
      <w:numFmt w:val="lowerLetter"/>
      <w:lvlText w:val="%8."/>
      <w:lvlJc w:val="left"/>
      <w:pPr>
        <w:ind w:left="5760" w:hanging="360"/>
      </w:pPr>
    </w:lvl>
    <w:lvl w:ilvl="8" w:tplc="486CC8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87018"/>
    <w:rsid w:val="001A0FB9"/>
    <w:rsid w:val="001E3E73"/>
    <w:rsid w:val="00206B9C"/>
    <w:rsid w:val="002A21C7"/>
    <w:rsid w:val="002A76EA"/>
    <w:rsid w:val="00335203"/>
    <w:rsid w:val="00366D75"/>
    <w:rsid w:val="00411EA5"/>
    <w:rsid w:val="00422BFD"/>
    <w:rsid w:val="00435732"/>
    <w:rsid w:val="00512C55"/>
    <w:rsid w:val="00523298"/>
    <w:rsid w:val="005A262D"/>
    <w:rsid w:val="005B77AC"/>
    <w:rsid w:val="00627339"/>
    <w:rsid w:val="006530C3"/>
    <w:rsid w:val="0065694B"/>
    <w:rsid w:val="006D44AE"/>
    <w:rsid w:val="007205E1"/>
    <w:rsid w:val="00743588"/>
    <w:rsid w:val="008504C2"/>
    <w:rsid w:val="00857675"/>
    <w:rsid w:val="008A5FC6"/>
    <w:rsid w:val="00972EC6"/>
    <w:rsid w:val="00976B3D"/>
    <w:rsid w:val="009E49BA"/>
    <w:rsid w:val="00A22409"/>
    <w:rsid w:val="00A250EC"/>
    <w:rsid w:val="00A37901"/>
    <w:rsid w:val="00A439BB"/>
    <w:rsid w:val="00AC39BC"/>
    <w:rsid w:val="00AE6E17"/>
    <w:rsid w:val="00C614BC"/>
    <w:rsid w:val="00CA1762"/>
    <w:rsid w:val="00CD5F20"/>
    <w:rsid w:val="00D0571B"/>
    <w:rsid w:val="00D45D35"/>
    <w:rsid w:val="00D700B3"/>
    <w:rsid w:val="00DF4B03"/>
    <w:rsid w:val="00E509D9"/>
    <w:rsid w:val="00EB3E3B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4B03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B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dcterms:created xsi:type="dcterms:W3CDTF">2020-11-13T10:54:00Z</dcterms:created>
  <dcterms:modified xsi:type="dcterms:W3CDTF">2020-11-13T10:54:00Z</dcterms:modified>
</cp:coreProperties>
</file>